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83537" w14:textId="77777777" w:rsidR="00181380" w:rsidRDefault="00181380" w:rsidP="00282E96">
      <w:pPr>
        <w:widowControl w:val="0"/>
        <w:jc w:val="both"/>
      </w:pPr>
    </w:p>
    <w:p w14:paraId="2C8E2246" w14:textId="77777777" w:rsidR="00181380" w:rsidRDefault="00181380" w:rsidP="00282E96">
      <w:pPr>
        <w:widowControl w:val="0"/>
        <w:jc w:val="both"/>
        <w:rPr>
          <w:u w:val="single"/>
        </w:rPr>
      </w:pPr>
      <w:r>
        <w:rPr>
          <w:u w:val="single"/>
        </w:rPr>
        <w:t>Instruction</w:t>
      </w:r>
    </w:p>
    <w:p w14:paraId="63C5A01C" w14:textId="77777777" w:rsidR="00181380" w:rsidRDefault="00181380" w:rsidP="00282E96">
      <w:pPr>
        <w:widowControl w:val="0"/>
        <w:jc w:val="both"/>
        <w:rPr>
          <w:u w:val="single"/>
        </w:rPr>
      </w:pPr>
    </w:p>
    <w:p w14:paraId="2F9C335B" w14:textId="77777777" w:rsidR="00181380" w:rsidRDefault="00181380" w:rsidP="00282E96">
      <w:pPr>
        <w:widowControl w:val="0"/>
        <w:jc w:val="both"/>
      </w:pPr>
      <w:r>
        <w:rPr>
          <w:u w:val="single"/>
        </w:rPr>
        <w:t>Acknowledgment of Religious Holidays</w:t>
      </w:r>
    </w:p>
    <w:p w14:paraId="166AF417" w14:textId="77777777" w:rsidR="00181380" w:rsidRDefault="00181380" w:rsidP="00282E96">
      <w:pPr>
        <w:widowControl w:val="0"/>
        <w:jc w:val="both"/>
      </w:pPr>
    </w:p>
    <w:p w14:paraId="2022DB84" w14:textId="484CCE27" w:rsidR="00181380" w:rsidRDefault="00181380" w:rsidP="00282E96">
      <w:pPr>
        <w:widowControl w:val="0"/>
        <w:jc w:val="both"/>
      </w:pPr>
      <w:r>
        <w:t xml:space="preserve">The practice of the </w:t>
      </w:r>
      <w:r w:rsidR="003A1FDC">
        <w:t xml:space="preserve">McCook </w:t>
      </w:r>
      <w:r w:rsidR="00282E96">
        <w:t>Public</w:t>
      </w:r>
      <w:r>
        <w:t xml:space="preserve"> School District shall be as follows:</w:t>
      </w:r>
    </w:p>
    <w:p w14:paraId="744C2387" w14:textId="77777777" w:rsidR="00181380" w:rsidRDefault="00181380" w:rsidP="00282E96">
      <w:pPr>
        <w:widowControl w:val="0"/>
        <w:jc w:val="both"/>
      </w:pPr>
    </w:p>
    <w:p w14:paraId="27FBE44F" w14:textId="77777777" w:rsidR="00181380" w:rsidRDefault="00181380" w:rsidP="00282E96">
      <w:pPr>
        <w:widowControl w:val="0"/>
        <w:ind w:left="720" w:hanging="720"/>
        <w:jc w:val="both"/>
      </w:pPr>
      <w:r>
        <w:t>1.</w:t>
      </w:r>
      <w:r>
        <w:tab/>
        <w:t>The several holidays through the year which have a religious and a secular basis may be observed or recognized in the public schools.</w:t>
      </w:r>
    </w:p>
    <w:p w14:paraId="057284B1" w14:textId="77777777" w:rsidR="00181380" w:rsidRDefault="00181380" w:rsidP="00282E96">
      <w:pPr>
        <w:widowControl w:val="0"/>
        <w:jc w:val="both"/>
      </w:pPr>
    </w:p>
    <w:p w14:paraId="1559338D" w14:textId="77777777" w:rsidR="00181380" w:rsidRDefault="00181380" w:rsidP="00282E96">
      <w:pPr>
        <w:widowControl w:val="0"/>
        <w:ind w:left="720" w:hanging="720"/>
        <w:jc w:val="both"/>
      </w:pPr>
      <w:r>
        <w:t>2.</w:t>
      </w:r>
      <w:r>
        <w:tab/>
        <w:t>The historical and contemporary values and the origin of religious holidays may be explained in an unbiased and objective manner without sectarian indoctrination.</w:t>
      </w:r>
    </w:p>
    <w:p w14:paraId="1A1B5302" w14:textId="77777777" w:rsidR="00181380" w:rsidRDefault="00181380" w:rsidP="00282E96">
      <w:pPr>
        <w:widowControl w:val="0"/>
        <w:jc w:val="both"/>
      </w:pPr>
    </w:p>
    <w:p w14:paraId="254C42B4" w14:textId="77777777" w:rsidR="00181380" w:rsidRDefault="00181380" w:rsidP="00282E96">
      <w:pPr>
        <w:widowControl w:val="0"/>
        <w:ind w:left="720" w:hanging="720"/>
        <w:jc w:val="both"/>
      </w:pPr>
      <w:r>
        <w:t>3.</w:t>
      </w:r>
      <w:r>
        <w:tab/>
        <w:t>Music, art, literature and drama having religious themes or basis are permitted as part of the curriculum for school sponsored activities and programs if presented in a prudent and objective manner and as a traditional part of the cultural and religious heritage of the particular holiday.</w:t>
      </w:r>
    </w:p>
    <w:p w14:paraId="79A7B819" w14:textId="77777777" w:rsidR="00181380" w:rsidRDefault="00181380" w:rsidP="00282E96">
      <w:pPr>
        <w:widowControl w:val="0"/>
        <w:jc w:val="both"/>
      </w:pPr>
    </w:p>
    <w:p w14:paraId="324E8694" w14:textId="77777777" w:rsidR="00181380" w:rsidRDefault="00181380" w:rsidP="00282E96">
      <w:pPr>
        <w:widowControl w:val="0"/>
        <w:ind w:left="720" w:hanging="720"/>
        <w:jc w:val="both"/>
      </w:pPr>
      <w:r>
        <w:t>4.</w:t>
      </w:r>
      <w:r>
        <w:tab/>
        <w:t xml:space="preserve">The use of religious symbols such as a cross, menorah, crescent, Star of David, creche, symbols of Native American religions or other symbols that are a part of a religious holiday is permitted as a teaching aid or resource provided such symbols are displayed as an example of the cultural and religious heritage of the holiday and are temporary in nature.  Among these holidays included </w:t>
      </w:r>
      <w:r w:rsidR="00282E96">
        <w:t xml:space="preserve">are </w:t>
      </w:r>
      <w:r>
        <w:t xml:space="preserve">Christmas, Easter, Passover, Hanukkah, </w:t>
      </w:r>
      <w:r w:rsidR="006868CE">
        <w:t>Ramadan</w:t>
      </w:r>
      <w:r>
        <w:t>, Thanksgiving and Halloween.</w:t>
      </w:r>
    </w:p>
    <w:p w14:paraId="098D9A09" w14:textId="77777777" w:rsidR="00181380" w:rsidRDefault="00181380" w:rsidP="00282E96">
      <w:pPr>
        <w:widowControl w:val="0"/>
        <w:jc w:val="both"/>
      </w:pPr>
    </w:p>
    <w:p w14:paraId="185AFC93" w14:textId="77777777" w:rsidR="00181380" w:rsidRDefault="00181380" w:rsidP="00282E96">
      <w:pPr>
        <w:widowControl w:val="0"/>
        <w:jc w:val="both"/>
      </w:pPr>
    </w:p>
    <w:p w14:paraId="75985ACE" w14:textId="77777777" w:rsidR="00181380" w:rsidRDefault="00181380" w:rsidP="00282E96">
      <w:pPr>
        <w:widowControl w:val="0"/>
        <w:jc w:val="both"/>
      </w:pPr>
    </w:p>
    <w:p w14:paraId="70E09502" w14:textId="77777777" w:rsidR="00181380" w:rsidRDefault="00181380" w:rsidP="00282E96">
      <w:pPr>
        <w:widowControl w:val="0"/>
        <w:jc w:val="both"/>
      </w:pPr>
    </w:p>
    <w:p w14:paraId="72C15773" w14:textId="77777777" w:rsidR="00181380" w:rsidRDefault="00181380" w:rsidP="00282E96">
      <w:pPr>
        <w:widowControl w:val="0"/>
        <w:jc w:val="both"/>
      </w:pPr>
    </w:p>
    <w:p w14:paraId="7E44BC01" w14:textId="77777777" w:rsidR="009811EC" w:rsidRDefault="009811EC" w:rsidP="00282E96">
      <w:pPr>
        <w:widowControl w:val="0"/>
        <w:jc w:val="both"/>
      </w:pPr>
    </w:p>
    <w:p w14:paraId="2DED5B7D" w14:textId="77777777" w:rsidR="00181380" w:rsidRDefault="00181380" w:rsidP="00282E96">
      <w:pPr>
        <w:widowControl w:val="0"/>
        <w:jc w:val="both"/>
      </w:pPr>
    </w:p>
    <w:p w14:paraId="05DB9E42" w14:textId="77777777" w:rsidR="00181380" w:rsidRDefault="00181380" w:rsidP="00282E96">
      <w:pPr>
        <w:widowControl w:val="0"/>
        <w:jc w:val="both"/>
      </w:pPr>
    </w:p>
    <w:p w14:paraId="55530744" w14:textId="77777777" w:rsidR="00181380" w:rsidRDefault="00181380" w:rsidP="00282E96">
      <w:pPr>
        <w:widowControl w:val="0"/>
        <w:jc w:val="both"/>
      </w:pPr>
    </w:p>
    <w:p w14:paraId="6D4AABDE" w14:textId="77777777" w:rsidR="00181380" w:rsidRDefault="00181380" w:rsidP="00282E96">
      <w:pPr>
        <w:widowControl w:val="0"/>
        <w:jc w:val="both"/>
      </w:pPr>
    </w:p>
    <w:p w14:paraId="64B060A0" w14:textId="77777777" w:rsidR="00181380" w:rsidRDefault="00181380" w:rsidP="00282E96">
      <w:pPr>
        <w:widowControl w:val="0"/>
        <w:jc w:val="both"/>
      </w:pPr>
    </w:p>
    <w:p w14:paraId="5D77D96D" w14:textId="77777777" w:rsidR="00181380" w:rsidRDefault="00181380" w:rsidP="00282E96">
      <w:pPr>
        <w:widowControl w:val="0"/>
        <w:jc w:val="both"/>
      </w:pPr>
    </w:p>
    <w:p w14:paraId="59DD1BBD" w14:textId="77777777" w:rsidR="008D6871" w:rsidRDefault="008D6871" w:rsidP="00282E96">
      <w:pPr>
        <w:widowControl w:val="0"/>
        <w:jc w:val="both"/>
      </w:pPr>
    </w:p>
    <w:p w14:paraId="127E0624" w14:textId="77777777" w:rsidR="008D6871" w:rsidRDefault="008D6871" w:rsidP="00282E96">
      <w:pPr>
        <w:widowControl w:val="0"/>
        <w:jc w:val="both"/>
      </w:pPr>
    </w:p>
    <w:p w14:paraId="07BE5CD0" w14:textId="77777777" w:rsidR="00181380" w:rsidRDefault="00181380" w:rsidP="00282E96">
      <w:pPr>
        <w:widowControl w:val="0"/>
        <w:jc w:val="both"/>
      </w:pPr>
    </w:p>
    <w:p w14:paraId="2CFB40D9" w14:textId="77777777" w:rsidR="00181380" w:rsidRDefault="00181380" w:rsidP="00282E96">
      <w:pPr>
        <w:widowControl w:val="0"/>
        <w:jc w:val="both"/>
      </w:pPr>
    </w:p>
    <w:p w14:paraId="3DF3A1E5" w14:textId="77777777" w:rsidR="00181380" w:rsidRDefault="00181380" w:rsidP="00282E96">
      <w:pPr>
        <w:widowControl w:val="0"/>
        <w:jc w:val="both"/>
      </w:pPr>
    </w:p>
    <w:p w14:paraId="46969898" w14:textId="77777777" w:rsidR="00181380" w:rsidRDefault="00181380" w:rsidP="00282E96">
      <w:pPr>
        <w:widowControl w:val="0"/>
        <w:jc w:val="both"/>
      </w:pPr>
    </w:p>
    <w:p w14:paraId="1A68E739" w14:textId="77777777" w:rsidR="006868CE" w:rsidRPr="00CA3CE7" w:rsidRDefault="006868CE" w:rsidP="006868CE">
      <w:pPr>
        <w:widowControl w:val="0"/>
        <w:jc w:val="both"/>
      </w:pPr>
      <w:r>
        <w:t>Legal Reference:</w:t>
      </w:r>
      <w:r>
        <w:tab/>
      </w:r>
      <w:r>
        <w:rPr>
          <w:i/>
        </w:rPr>
        <w:t>Florey v. Sioux Falls School District 49-5,</w:t>
      </w:r>
      <w:r>
        <w:t xml:space="preserve"> 619 F.2d 1311 (8</w:t>
      </w:r>
      <w:r w:rsidRPr="00CA3CE7">
        <w:rPr>
          <w:vertAlign w:val="superscript"/>
        </w:rPr>
        <w:t>th</w:t>
      </w:r>
      <w:r>
        <w:t xml:space="preserve"> Cir. 1980)</w:t>
      </w:r>
    </w:p>
    <w:p w14:paraId="457B2DAE" w14:textId="77777777" w:rsidR="00181380" w:rsidRDefault="00181380" w:rsidP="00282E96">
      <w:pPr>
        <w:widowControl w:val="0"/>
        <w:jc w:val="both"/>
      </w:pPr>
    </w:p>
    <w:p w14:paraId="219439FD" w14:textId="77777777" w:rsidR="00181380" w:rsidRDefault="00181380" w:rsidP="00282E96">
      <w:pPr>
        <w:widowControl w:val="0"/>
        <w:jc w:val="both"/>
      </w:pPr>
    </w:p>
    <w:p w14:paraId="4E816737" w14:textId="4D787CC9" w:rsidR="00181380" w:rsidRPr="00E11487" w:rsidRDefault="00E11487" w:rsidP="00E11487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3A1FDC">
        <w:rPr>
          <w:color w:val="000000" w:themeColor="text1"/>
          <w:szCs w:val="24"/>
        </w:rPr>
        <w:t>_______________________, 2023</w:t>
      </w:r>
    </w:p>
    <w:sectPr w:rsidR="00181380" w:rsidRPr="00E11487" w:rsidSect="003A12F5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C96A6" w14:textId="77777777" w:rsidR="009C50B2" w:rsidRDefault="009C50B2">
      <w:r>
        <w:separator/>
      </w:r>
    </w:p>
  </w:endnote>
  <w:endnote w:type="continuationSeparator" w:id="0">
    <w:p w14:paraId="427E4526" w14:textId="77777777" w:rsidR="009C50B2" w:rsidRDefault="009C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4EF4F" w14:textId="77777777" w:rsidR="00354CB1" w:rsidRDefault="00354CB1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3A1FDC">
      <w:fldChar w:fldCharType="begin"/>
    </w:r>
    <w:r w:rsidR="003A1FDC">
      <w:instrText xml:space="preserve"> NUMPAGES \* arabic \* MERGEFORMAT </w:instrText>
    </w:r>
    <w:r w:rsidR="003A1FDC">
      <w:fldChar w:fldCharType="separate"/>
    </w:r>
    <w:r>
      <w:rPr>
        <w:noProof/>
      </w:rPr>
      <w:t>1</w:t>
    </w:r>
    <w:r w:rsidR="003A1FDC">
      <w:rPr>
        <w:noProof/>
      </w:rPr>
      <w:fldChar w:fldCharType="end"/>
    </w:r>
  </w:p>
  <w:p w14:paraId="078D63B3" w14:textId="77777777" w:rsidR="00354CB1" w:rsidRDefault="00354CB1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DEAB3" w14:textId="77777777" w:rsidR="00354CB1" w:rsidRDefault="00354CB1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3A1FDC">
      <w:fldChar w:fldCharType="begin"/>
    </w:r>
    <w:r w:rsidR="003A1FDC">
      <w:instrText xml:space="preserve"> NUMPAGES \* arabic \* MERGEFORMAT </w:instrText>
    </w:r>
    <w:r w:rsidR="003A1FDC">
      <w:fldChar w:fldCharType="separate"/>
    </w:r>
    <w:r w:rsidR="001D1C1E">
      <w:rPr>
        <w:noProof/>
      </w:rPr>
      <w:t>1</w:t>
    </w:r>
    <w:r w:rsidR="003A1FDC">
      <w:rPr>
        <w:noProof/>
      </w:rPr>
      <w:fldChar w:fldCharType="end"/>
    </w:r>
  </w:p>
  <w:p w14:paraId="73C1771E" w14:textId="77777777" w:rsidR="00354CB1" w:rsidRDefault="00354CB1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18DAF" w14:textId="77777777" w:rsidR="009C50B2" w:rsidRDefault="009C50B2">
      <w:r>
        <w:separator/>
      </w:r>
    </w:p>
  </w:footnote>
  <w:footnote w:type="continuationSeparator" w:id="0">
    <w:p w14:paraId="078947E8" w14:textId="77777777" w:rsidR="009C50B2" w:rsidRDefault="009C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F632F" w14:textId="77777777" w:rsidR="00354CB1" w:rsidRDefault="00354CB1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6361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BE5C" w14:textId="77777777" w:rsidR="00354CB1" w:rsidRDefault="00354CB1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6361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E96"/>
    <w:rsid w:val="00065663"/>
    <w:rsid w:val="00101444"/>
    <w:rsid w:val="00181380"/>
    <w:rsid w:val="001D1C1E"/>
    <w:rsid w:val="00213DA8"/>
    <w:rsid w:val="00282E96"/>
    <w:rsid w:val="00354CB1"/>
    <w:rsid w:val="003A12F5"/>
    <w:rsid w:val="003A1FDC"/>
    <w:rsid w:val="003A3DCA"/>
    <w:rsid w:val="005F4825"/>
    <w:rsid w:val="006868CE"/>
    <w:rsid w:val="00750FF1"/>
    <w:rsid w:val="00760111"/>
    <w:rsid w:val="008D6871"/>
    <w:rsid w:val="009014EA"/>
    <w:rsid w:val="009811EC"/>
    <w:rsid w:val="009C50B2"/>
    <w:rsid w:val="00C158C9"/>
    <w:rsid w:val="00C343CC"/>
    <w:rsid w:val="00E11487"/>
    <w:rsid w:val="00E21D4C"/>
    <w:rsid w:val="00F96D18"/>
    <w:rsid w:val="00FB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792C92"/>
  <w15:chartTrackingRefBased/>
  <w15:docId w15:val="{E5DDF878-BC4C-4E19-B5FC-60D47726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9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Gibbs</dc:creator>
  <cp:keywords/>
  <cp:lastModifiedBy>Sierra Meints</cp:lastModifiedBy>
  <cp:revision>3</cp:revision>
  <cp:lastPrinted>2008-12-24T20:17:00Z</cp:lastPrinted>
  <dcterms:created xsi:type="dcterms:W3CDTF">2023-08-10T14:39:00Z</dcterms:created>
  <dcterms:modified xsi:type="dcterms:W3CDTF">2023-08-17T14:49:00Z</dcterms:modified>
</cp:coreProperties>
</file>